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D6" w:rsidRPr="003F53D6" w:rsidRDefault="003F53D6" w:rsidP="003F5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3D6">
        <w:rPr>
          <w:rFonts w:ascii="Times New Roman" w:hAnsi="Times New Roman" w:cs="Times New Roman"/>
          <w:b/>
          <w:sz w:val="28"/>
          <w:szCs w:val="28"/>
        </w:rPr>
        <w:t>QUAN HỆ QUỐC PHÕNG VIỆT NAM - ẤN ĐỘ TỪ THẬP NIÊN 2010</w:t>
      </w:r>
    </w:p>
    <w:p w:rsidR="003F53D6" w:rsidRPr="003F53D6" w:rsidRDefault="003F53D6" w:rsidP="003F5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3D6">
        <w:rPr>
          <w:rFonts w:ascii="Times New Roman" w:hAnsi="Times New Roman" w:cs="Times New Roman"/>
          <w:b/>
          <w:sz w:val="28"/>
          <w:szCs w:val="28"/>
        </w:rPr>
        <w:t>ĐẾN NAY VÀ TRIỂN VỌNG</w:t>
      </w:r>
    </w:p>
    <w:p w:rsidR="003F53D6" w:rsidRPr="003F53D6" w:rsidRDefault="003F53D6" w:rsidP="003F53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53D6">
        <w:rPr>
          <w:rFonts w:ascii="Times New Roman" w:hAnsi="Times New Roman" w:cs="Times New Roman"/>
          <w:b/>
          <w:sz w:val="28"/>
          <w:szCs w:val="28"/>
        </w:rPr>
        <w:t>Thiế</w:t>
      </w:r>
      <w:r w:rsidRPr="003F53D6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Pr="003F53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b/>
          <w:sz w:val="28"/>
          <w:szCs w:val="28"/>
        </w:rPr>
        <w:t>tư</w:t>
      </w:r>
      <w:r w:rsidRPr="003F53D6">
        <w:rPr>
          <w:rFonts w:ascii="Times New Roman" w:hAnsi="Times New Roman" w:cs="Times New Roman"/>
          <w:b/>
          <w:sz w:val="28"/>
          <w:szCs w:val="28"/>
        </w:rPr>
        <w:t>ớng</w:t>
      </w:r>
      <w:proofErr w:type="spellEnd"/>
      <w:r w:rsidRPr="003F53D6">
        <w:rPr>
          <w:rFonts w:ascii="Times New Roman" w:hAnsi="Times New Roman" w:cs="Times New Roman"/>
          <w:b/>
          <w:sz w:val="28"/>
          <w:szCs w:val="28"/>
        </w:rPr>
        <w:t xml:space="preserve">, PGS.TS </w:t>
      </w:r>
      <w:proofErr w:type="spellStart"/>
      <w:r w:rsidRPr="003F53D6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3F53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 w:rsidRPr="003F53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b/>
          <w:sz w:val="28"/>
          <w:szCs w:val="28"/>
        </w:rPr>
        <w:t>Quân</w:t>
      </w:r>
      <w:proofErr w:type="spellEnd"/>
    </w:p>
    <w:p w:rsidR="003F53D6" w:rsidRPr="003F53D6" w:rsidRDefault="003F53D6" w:rsidP="003F53D6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Viện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lược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quốc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Quốc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</w:p>
    <w:p w:rsidR="003F53D6" w:rsidRPr="003F53D6" w:rsidRDefault="003F53D6" w:rsidP="003F53D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53D6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3F53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</w:p>
    <w:p w:rsidR="003F53D6" w:rsidRPr="003F53D6" w:rsidRDefault="003F53D6" w:rsidP="003F53D6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2010,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th</w:t>
      </w:r>
      <w:bookmarkStart w:id="0" w:name="_GoBack"/>
      <w:bookmarkEnd w:id="0"/>
      <w:r w:rsidRPr="003F53D6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ASEAN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(ADMM Plus),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Narendra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Modi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2014,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tổn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ba.Hai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53D6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(COC)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Tiềm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>.</w:t>
      </w:r>
    </w:p>
    <w:p w:rsidR="003F53D6" w:rsidRPr="003F53D6" w:rsidRDefault="003F53D6" w:rsidP="003F53D6">
      <w:pPr>
        <w:spacing w:after="0" w:line="32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53D6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3F53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b/>
          <w:sz w:val="28"/>
          <w:szCs w:val="28"/>
        </w:rPr>
        <w:t>khoá</w:t>
      </w:r>
      <w:proofErr w:type="spellEnd"/>
      <w:r w:rsidRPr="003F53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hệ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quốc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Nam -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Thủ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tướng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Nerendra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Modi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</w:p>
    <w:p w:rsidR="00A77479" w:rsidRPr="003F53D6" w:rsidRDefault="003F53D6" w:rsidP="003F53D6">
      <w:pPr>
        <w:spacing w:after="0" w:line="32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F53D6">
        <w:rPr>
          <w:rFonts w:ascii="Times New Roman" w:hAnsi="Times New Roman" w:cs="Times New Roman"/>
          <w:i/>
          <w:sz w:val="28"/>
          <w:szCs w:val="28"/>
        </w:rPr>
        <w:t>sách</w:t>
      </w:r>
      <w:proofErr w:type="spellEnd"/>
      <w:proofErr w:type="gram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“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phía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Đông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”,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hải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quân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3F53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F53D6">
        <w:rPr>
          <w:rFonts w:ascii="Times New Roman" w:hAnsi="Times New Roman" w:cs="Times New Roman"/>
          <w:i/>
          <w:sz w:val="28"/>
          <w:szCs w:val="28"/>
        </w:rPr>
        <w:t>quân</w:t>
      </w:r>
      <w:proofErr w:type="spellEnd"/>
    </w:p>
    <w:sectPr w:rsidR="00A77479" w:rsidRPr="003F5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D6"/>
    <w:rsid w:val="003F53D6"/>
    <w:rsid w:val="00A7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BA5FD-3397-4872-8637-28937138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5FB69-113C-404C-9EC1-72176DE917F9}"/>
</file>

<file path=customXml/itemProps2.xml><?xml version="1.0" encoding="utf-8"?>
<ds:datastoreItem xmlns:ds="http://schemas.openxmlformats.org/officeDocument/2006/customXml" ds:itemID="{8426E7A8-389C-4C31-B9CB-BA8C20A136F0}"/>
</file>

<file path=customXml/itemProps3.xml><?xml version="1.0" encoding="utf-8"?>
<ds:datastoreItem xmlns:ds="http://schemas.openxmlformats.org/officeDocument/2006/customXml" ds:itemID="{AC4287B2-1293-4899-8F8C-28066F23A1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1</cp:revision>
  <dcterms:created xsi:type="dcterms:W3CDTF">2022-07-21T13:05:00Z</dcterms:created>
  <dcterms:modified xsi:type="dcterms:W3CDTF">2022-07-21T13:08:00Z</dcterms:modified>
</cp:coreProperties>
</file>